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9B906" w14:textId="648CDE72" w:rsidR="00771A45" w:rsidRDefault="00EE2D20" w:rsidP="000A49A0">
      <w:pPr>
        <w:jc w:val="both"/>
        <w:rPr>
          <w:rFonts w:cstheme="minorHAnsi"/>
          <w:sz w:val="28"/>
          <w:szCs w:val="28"/>
        </w:rPr>
      </w:pPr>
      <w:r>
        <w:rPr>
          <w:rFonts w:ascii="Calibri" w:hAnsi="Calibri"/>
          <w:b/>
          <w:bCs/>
          <w:noProof/>
          <w:color w:val="000000"/>
          <w:sz w:val="28"/>
          <w:szCs w:val="28"/>
        </w:rPr>
        <w:drawing>
          <wp:inline distT="0" distB="0" distL="0" distR="0" wp14:anchorId="53EB32CC" wp14:editId="01088EAF">
            <wp:extent cx="2273300" cy="889000"/>
            <wp:effectExtent l="0" t="0" r="0" b="0"/>
            <wp:docPr id="2" name="Picture 2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text, application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3300" cy="88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03FB6">
        <w:rPr>
          <w:rFonts w:cstheme="minorHAnsi"/>
          <w:sz w:val="28"/>
          <w:szCs w:val="28"/>
        </w:rPr>
        <w:tab/>
      </w:r>
      <w:r w:rsidR="00C03FB6">
        <w:rPr>
          <w:rFonts w:cstheme="minorHAnsi"/>
          <w:sz w:val="28"/>
          <w:szCs w:val="28"/>
        </w:rPr>
        <w:tab/>
      </w:r>
      <w:r w:rsidR="00C03FB6">
        <w:rPr>
          <w:rFonts w:cstheme="minorHAnsi"/>
          <w:sz w:val="28"/>
          <w:szCs w:val="28"/>
        </w:rPr>
        <w:tab/>
      </w:r>
      <w:r w:rsidR="00C03FB6">
        <w:rPr>
          <w:rFonts w:cstheme="minorHAnsi"/>
          <w:sz w:val="28"/>
          <w:szCs w:val="28"/>
        </w:rPr>
        <w:tab/>
      </w:r>
      <w:r w:rsidR="00C03FB6">
        <w:rPr>
          <w:rFonts w:cstheme="minorHAnsi"/>
          <w:sz w:val="28"/>
          <w:szCs w:val="28"/>
        </w:rPr>
        <w:tab/>
      </w:r>
      <w:r w:rsidR="00A21335" w:rsidRPr="000627F8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06CF1975" wp14:editId="52105852">
            <wp:extent cx="1428750" cy="618089"/>
            <wp:effectExtent l="0" t="0" r="0" b="0"/>
            <wp:docPr id="5" name="Picture 4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Logo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35618" cy="621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03FB6">
        <w:rPr>
          <w:rFonts w:cstheme="minorHAnsi"/>
          <w:sz w:val="28"/>
          <w:szCs w:val="28"/>
        </w:rPr>
        <w:tab/>
      </w:r>
    </w:p>
    <w:p w14:paraId="26C9138B" w14:textId="77777777" w:rsidR="00771A45" w:rsidRDefault="00771A45" w:rsidP="000A49A0">
      <w:pPr>
        <w:jc w:val="both"/>
        <w:rPr>
          <w:rFonts w:cstheme="minorHAnsi"/>
          <w:sz w:val="28"/>
          <w:szCs w:val="28"/>
        </w:rPr>
      </w:pP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1802"/>
        <w:gridCol w:w="3296"/>
        <w:gridCol w:w="2268"/>
        <w:gridCol w:w="2694"/>
      </w:tblGrid>
      <w:tr w:rsidR="00B37A1E" w:rsidRPr="00EE2D20" w14:paraId="45C2E739" w14:textId="77777777" w:rsidTr="00B37A1E">
        <w:tc>
          <w:tcPr>
            <w:tcW w:w="1802" w:type="dxa"/>
            <w:shd w:val="clear" w:color="auto" w:fill="8EAADB" w:themeFill="accent1" w:themeFillTint="99"/>
          </w:tcPr>
          <w:p w14:paraId="7983CFF0" w14:textId="513AFDBC" w:rsidR="00B37A1E" w:rsidRPr="00EE2D20" w:rsidRDefault="00B37A1E" w:rsidP="000A49A0">
            <w:pPr>
              <w:jc w:val="both"/>
              <w:rPr>
                <w:rFonts w:ascii="Century Gothic" w:hAnsi="Century Gothic" w:cstheme="minorHAnsi"/>
              </w:rPr>
            </w:pPr>
            <w:r w:rsidRPr="00EE2D20">
              <w:rPr>
                <w:rFonts w:ascii="Century Gothic" w:hAnsi="Century Gothic" w:cstheme="minorHAnsi"/>
              </w:rPr>
              <w:t>Client</w:t>
            </w:r>
          </w:p>
        </w:tc>
        <w:tc>
          <w:tcPr>
            <w:tcW w:w="3296" w:type="dxa"/>
          </w:tcPr>
          <w:p w14:paraId="50CD1569" w14:textId="37E691FD" w:rsidR="00B37A1E" w:rsidRPr="00EE2D20" w:rsidRDefault="00273583" w:rsidP="000A49A0">
            <w:pPr>
              <w:jc w:val="both"/>
              <w:rPr>
                <w:rFonts w:ascii="Century Gothic" w:hAnsi="Century Gothic" w:cstheme="minorHAnsi"/>
              </w:rPr>
            </w:pPr>
            <w:r w:rsidRPr="00EE2D20">
              <w:rPr>
                <w:rFonts w:ascii="Century Gothic" w:hAnsi="Century Gothic" w:cstheme="minorHAnsi"/>
              </w:rPr>
              <w:t>Department of Basic Education</w:t>
            </w:r>
          </w:p>
        </w:tc>
        <w:tc>
          <w:tcPr>
            <w:tcW w:w="2268" w:type="dxa"/>
            <w:shd w:val="clear" w:color="auto" w:fill="F4B083" w:themeFill="accent2" w:themeFillTint="99"/>
          </w:tcPr>
          <w:p w14:paraId="66BB3449" w14:textId="4B504626" w:rsidR="00B37A1E" w:rsidRPr="00EE2D20" w:rsidRDefault="00B37A1E" w:rsidP="000A49A0">
            <w:pPr>
              <w:jc w:val="both"/>
              <w:rPr>
                <w:rFonts w:ascii="Century Gothic" w:hAnsi="Century Gothic" w:cstheme="minorHAnsi"/>
              </w:rPr>
            </w:pPr>
            <w:r w:rsidRPr="00EE2D20">
              <w:rPr>
                <w:rFonts w:ascii="Century Gothic" w:hAnsi="Century Gothic" w:cstheme="minorHAnsi"/>
              </w:rPr>
              <w:t>Job #</w:t>
            </w:r>
          </w:p>
        </w:tc>
        <w:tc>
          <w:tcPr>
            <w:tcW w:w="2694" w:type="dxa"/>
          </w:tcPr>
          <w:p w14:paraId="36D1B7E0" w14:textId="64FB9CE4" w:rsidR="00B37A1E" w:rsidRPr="00EE2D20" w:rsidRDefault="00DE2050" w:rsidP="000A49A0">
            <w:pPr>
              <w:jc w:val="both"/>
              <w:rPr>
                <w:rFonts w:ascii="Century Gothic" w:hAnsi="Century Gothic" w:cstheme="minorHAnsi"/>
              </w:rPr>
            </w:pPr>
            <w:r w:rsidRPr="00EE2D20">
              <w:rPr>
                <w:rFonts w:ascii="Century Gothic" w:hAnsi="Century Gothic" w:cstheme="minorHAnsi"/>
              </w:rPr>
              <w:t>001</w:t>
            </w:r>
          </w:p>
        </w:tc>
      </w:tr>
      <w:tr w:rsidR="00B37A1E" w:rsidRPr="00EE2D20" w14:paraId="2B190C9C" w14:textId="77777777" w:rsidTr="00B37A1E">
        <w:tc>
          <w:tcPr>
            <w:tcW w:w="1802" w:type="dxa"/>
            <w:shd w:val="clear" w:color="auto" w:fill="8EAADB" w:themeFill="accent1" w:themeFillTint="99"/>
          </w:tcPr>
          <w:p w14:paraId="612D4D26" w14:textId="7C4ACF92" w:rsidR="00B37A1E" w:rsidRPr="00EE2D20" w:rsidRDefault="00B37A1E" w:rsidP="000A49A0">
            <w:pPr>
              <w:jc w:val="both"/>
              <w:rPr>
                <w:rFonts w:ascii="Century Gothic" w:hAnsi="Century Gothic" w:cstheme="minorHAnsi"/>
              </w:rPr>
            </w:pPr>
            <w:r w:rsidRPr="00EE2D20">
              <w:rPr>
                <w:rFonts w:ascii="Century Gothic" w:hAnsi="Century Gothic" w:cstheme="minorHAnsi"/>
              </w:rPr>
              <w:t>Product</w:t>
            </w:r>
          </w:p>
        </w:tc>
        <w:tc>
          <w:tcPr>
            <w:tcW w:w="3296" w:type="dxa"/>
          </w:tcPr>
          <w:p w14:paraId="21F583AC" w14:textId="6C7FAEF5" w:rsidR="00B37A1E" w:rsidRPr="00EE2D20" w:rsidRDefault="00B37A1E" w:rsidP="000A49A0">
            <w:pPr>
              <w:jc w:val="both"/>
              <w:rPr>
                <w:rFonts w:ascii="Century Gothic" w:hAnsi="Century Gothic" w:cstheme="minorHAnsi"/>
              </w:rPr>
            </w:pPr>
            <w:r w:rsidRPr="00EE2D20">
              <w:rPr>
                <w:rFonts w:ascii="Century Gothic" w:hAnsi="Century Gothic" w:cstheme="minorHAnsi"/>
              </w:rPr>
              <w:t xml:space="preserve">COVID -19 </w:t>
            </w:r>
            <w:r w:rsidR="00DE2050" w:rsidRPr="00EE2D20">
              <w:rPr>
                <w:rFonts w:ascii="Century Gothic" w:hAnsi="Century Gothic" w:cstheme="minorHAnsi"/>
              </w:rPr>
              <w:t>Vaccination Plan</w:t>
            </w:r>
          </w:p>
        </w:tc>
        <w:tc>
          <w:tcPr>
            <w:tcW w:w="2268" w:type="dxa"/>
            <w:shd w:val="clear" w:color="auto" w:fill="F4B083" w:themeFill="accent2" w:themeFillTint="99"/>
          </w:tcPr>
          <w:p w14:paraId="62C9214B" w14:textId="17B7875D" w:rsidR="00B37A1E" w:rsidRPr="00EE2D20" w:rsidRDefault="00B37A1E" w:rsidP="000A49A0">
            <w:pPr>
              <w:jc w:val="both"/>
              <w:rPr>
                <w:rFonts w:ascii="Century Gothic" w:hAnsi="Century Gothic" w:cstheme="minorHAnsi"/>
              </w:rPr>
            </w:pPr>
            <w:r w:rsidRPr="00EE2D20">
              <w:rPr>
                <w:rFonts w:ascii="Century Gothic" w:hAnsi="Century Gothic" w:cstheme="minorHAnsi"/>
              </w:rPr>
              <w:t>Date</w:t>
            </w:r>
          </w:p>
        </w:tc>
        <w:tc>
          <w:tcPr>
            <w:tcW w:w="2694" w:type="dxa"/>
          </w:tcPr>
          <w:p w14:paraId="590F22D8" w14:textId="01D83F9E" w:rsidR="00B37A1E" w:rsidRPr="00EE2D20" w:rsidRDefault="00273583" w:rsidP="000A49A0">
            <w:pPr>
              <w:jc w:val="both"/>
              <w:rPr>
                <w:rFonts w:ascii="Century Gothic" w:hAnsi="Century Gothic" w:cstheme="minorHAnsi"/>
              </w:rPr>
            </w:pPr>
            <w:r w:rsidRPr="00EE2D20">
              <w:rPr>
                <w:rFonts w:ascii="Century Gothic" w:hAnsi="Century Gothic" w:cstheme="minorHAnsi"/>
              </w:rPr>
              <w:t>1</w:t>
            </w:r>
            <w:r w:rsidR="007B1321">
              <w:rPr>
                <w:rFonts w:ascii="Century Gothic" w:hAnsi="Century Gothic" w:cstheme="minorHAnsi"/>
              </w:rPr>
              <w:t>8</w:t>
            </w:r>
            <w:r w:rsidRPr="00EE2D20">
              <w:rPr>
                <w:rFonts w:ascii="Century Gothic" w:hAnsi="Century Gothic" w:cstheme="minorHAnsi"/>
              </w:rPr>
              <w:t>/06/21</w:t>
            </w:r>
          </w:p>
        </w:tc>
      </w:tr>
      <w:tr w:rsidR="00B37A1E" w:rsidRPr="00EE2D20" w14:paraId="0E9BCC70" w14:textId="77777777" w:rsidTr="00B37A1E">
        <w:tc>
          <w:tcPr>
            <w:tcW w:w="1802" w:type="dxa"/>
            <w:shd w:val="clear" w:color="auto" w:fill="8EAADB" w:themeFill="accent1" w:themeFillTint="99"/>
          </w:tcPr>
          <w:p w14:paraId="7B0587F9" w14:textId="5715B770" w:rsidR="00B37A1E" w:rsidRPr="00EE2D20" w:rsidRDefault="00B37A1E" w:rsidP="000A49A0">
            <w:pPr>
              <w:jc w:val="both"/>
              <w:rPr>
                <w:rFonts w:ascii="Century Gothic" w:hAnsi="Century Gothic" w:cstheme="minorHAnsi"/>
              </w:rPr>
            </w:pPr>
            <w:r w:rsidRPr="00EE2D20">
              <w:rPr>
                <w:rFonts w:ascii="Century Gothic" w:hAnsi="Century Gothic" w:cstheme="minorHAnsi"/>
              </w:rPr>
              <w:t xml:space="preserve">Title </w:t>
            </w:r>
          </w:p>
        </w:tc>
        <w:tc>
          <w:tcPr>
            <w:tcW w:w="3296" w:type="dxa"/>
          </w:tcPr>
          <w:p w14:paraId="1E3E4A5A" w14:textId="1802B9F3" w:rsidR="00B37A1E" w:rsidRPr="00EE2D20" w:rsidRDefault="00B37A1E" w:rsidP="000A49A0">
            <w:pPr>
              <w:jc w:val="both"/>
              <w:rPr>
                <w:rFonts w:ascii="Century Gothic" w:hAnsi="Century Gothic" w:cstheme="minorHAnsi"/>
              </w:rPr>
            </w:pPr>
            <w:r w:rsidRPr="00EE2D20">
              <w:rPr>
                <w:rFonts w:ascii="Century Gothic" w:hAnsi="Century Gothic" w:cstheme="minorHAnsi"/>
              </w:rPr>
              <w:t xml:space="preserve">COVID-19 Vaccine </w:t>
            </w:r>
            <w:r w:rsidR="00273583" w:rsidRPr="00EE2D20">
              <w:rPr>
                <w:rFonts w:ascii="Century Gothic" w:hAnsi="Century Gothic" w:cstheme="minorHAnsi"/>
              </w:rPr>
              <w:t>Registration</w:t>
            </w:r>
          </w:p>
        </w:tc>
        <w:tc>
          <w:tcPr>
            <w:tcW w:w="2268" w:type="dxa"/>
            <w:shd w:val="clear" w:color="auto" w:fill="F4B083" w:themeFill="accent2" w:themeFillTint="99"/>
          </w:tcPr>
          <w:p w14:paraId="56B731F1" w14:textId="1DA99C76" w:rsidR="00B37A1E" w:rsidRPr="00EE2D20" w:rsidRDefault="00B37A1E" w:rsidP="000A49A0">
            <w:pPr>
              <w:jc w:val="both"/>
              <w:rPr>
                <w:rFonts w:ascii="Century Gothic" w:hAnsi="Century Gothic" w:cstheme="minorHAnsi"/>
              </w:rPr>
            </w:pPr>
            <w:r w:rsidRPr="00EE2D20">
              <w:rPr>
                <w:rFonts w:ascii="Century Gothic" w:hAnsi="Century Gothic" w:cstheme="minorHAnsi"/>
              </w:rPr>
              <w:t>Team</w:t>
            </w:r>
          </w:p>
        </w:tc>
        <w:tc>
          <w:tcPr>
            <w:tcW w:w="2694" w:type="dxa"/>
          </w:tcPr>
          <w:p w14:paraId="4D03BCD2" w14:textId="57385862" w:rsidR="00B37A1E" w:rsidRPr="00EE2D20" w:rsidRDefault="00B37A1E" w:rsidP="000A49A0">
            <w:pPr>
              <w:jc w:val="both"/>
              <w:rPr>
                <w:rFonts w:ascii="Century Gothic" w:hAnsi="Century Gothic" w:cstheme="minorHAnsi"/>
              </w:rPr>
            </w:pPr>
            <w:r w:rsidRPr="00EE2D20">
              <w:rPr>
                <w:rFonts w:ascii="Century Gothic" w:hAnsi="Century Gothic" w:cstheme="minorHAnsi"/>
              </w:rPr>
              <w:t>CCI</w:t>
            </w:r>
          </w:p>
        </w:tc>
      </w:tr>
      <w:tr w:rsidR="00B37A1E" w:rsidRPr="00EE2D20" w14:paraId="31A0F5DE" w14:textId="77777777" w:rsidTr="00B37A1E">
        <w:tc>
          <w:tcPr>
            <w:tcW w:w="1802" w:type="dxa"/>
            <w:shd w:val="clear" w:color="auto" w:fill="8EAADB" w:themeFill="accent1" w:themeFillTint="99"/>
          </w:tcPr>
          <w:p w14:paraId="78C1B62D" w14:textId="7D009208" w:rsidR="00B37A1E" w:rsidRPr="00EE2D20" w:rsidRDefault="00B37A1E" w:rsidP="000A49A0">
            <w:pPr>
              <w:jc w:val="both"/>
              <w:rPr>
                <w:rFonts w:ascii="Century Gothic" w:hAnsi="Century Gothic" w:cstheme="minorHAnsi"/>
              </w:rPr>
            </w:pPr>
            <w:r w:rsidRPr="00EE2D20">
              <w:rPr>
                <w:rFonts w:ascii="Century Gothic" w:hAnsi="Century Gothic" w:cstheme="minorHAnsi"/>
              </w:rPr>
              <w:t>Duration</w:t>
            </w:r>
          </w:p>
        </w:tc>
        <w:tc>
          <w:tcPr>
            <w:tcW w:w="3296" w:type="dxa"/>
          </w:tcPr>
          <w:p w14:paraId="3A76C253" w14:textId="168A6E6F" w:rsidR="00B37A1E" w:rsidRPr="00EE2D20" w:rsidRDefault="00B37A1E" w:rsidP="000A49A0">
            <w:pPr>
              <w:jc w:val="both"/>
              <w:rPr>
                <w:rFonts w:ascii="Century Gothic" w:hAnsi="Century Gothic" w:cstheme="minorHAnsi"/>
              </w:rPr>
            </w:pPr>
            <w:r w:rsidRPr="00EE2D20">
              <w:rPr>
                <w:rFonts w:ascii="Century Gothic" w:hAnsi="Century Gothic" w:cstheme="minorHAnsi"/>
              </w:rPr>
              <w:t>60 sec</w:t>
            </w:r>
          </w:p>
        </w:tc>
        <w:tc>
          <w:tcPr>
            <w:tcW w:w="2268" w:type="dxa"/>
            <w:shd w:val="clear" w:color="auto" w:fill="F4B083" w:themeFill="accent2" w:themeFillTint="99"/>
          </w:tcPr>
          <w:p w14:paraId="7909CC3B" w14:textId="5E3AD550" w:rsidR="00B37A1E" w:rsidRPr="00EE2D20" w:rsidRDefault="00B37A1E" w:rsidP="000A49A0">
            <w:pPr>
              <w:jc w:val="both"/>
              <w:rPr>
                <w:rFonts w:ascii="Century Gothic" w:hAnsi="Century Gothic" w:cstheme="minorHAnsi"/>
              </w:rPr>
            </w:pPr>
            <w:r w:rsidRPr="00EE2D20">
              <w:rPr>
                <w:rFonts w:ascii="Century Gothic" w:hAnsi="Century Gothic" w:cstheme="minorHAnsi"/>
              </w:rPr>
              <w:t>CD</w:t>
            </w:r>
          </w:p>
        </w:tc>
        <w:tc>
          <w:tcPr>
            <w:tcW w:w="2694" w:type="dxa"/>
          </w:tcPr>
          <w:p w14:paraId="07ECEAB9" w14:textId="680FB1AD" w:rsidR="00B37A1E" w:rsidRPr="00EE2D20" w:rsidRDefault="00B37A1E" w:rsidP="000A49A0">
            <w:pPr>
              <w:jc w:val="both"/>
              <w:rPr>
                <w:rFonts w:ascii="Century Gothic" w:hAnsi="Century Gothic" w:cstheme="minorHAnsi"/>
              </w:rPr>
            </w:pPr>
            <w:r w:rsidRPr="00EE2D20">
              <w:rPr>
                <w:rFonts w:ascii="Century Gothic" w:hAnsi="Century Gothic" w:cstheme="minorHAnsi"/>
              </w:rPr>
              <w:t>CCI</w:t>
            </w:r>
          </w:p>
        </w:tc>
      </w:tr>
    </w:tbl>
    <w:p w14:paraId="052E6E2D" w14:textId="77777777" w:rsidR="00771A45" w:rsidRDefault="00771A45" w:rsidP="000A49A0">
      <w:pPr>
        <w:jc w:val="both"/>
        <w:rPr>
          <w:rFonts w:cstheme="minorHAnsi"/>
          <w:sz w:val="28"/>
          <w:szCs w:val="28"/>
        </w:rPr>
      </w:pPr>
    </w:p>
    <w:p w14:paraId="0EBAF722" w14:textId="512CE31A" w:rsidR="00565AA2" w:rsidRPr="00A21335" w:rsidRDefault="00273583" w:rsidP="00565AA2">
      <w:pPr>
        <w:spacing w:before="100" w:beforeAutospacing="1" w:after="100" w:afterAutospacing="1"/>
        <w:rPr>
          <w:rFonts w:ascii="Century Gothic" w:eastAsia="Times New Roman" w:hAnsi="Century Gothic" w:cs="Times New Roman"/>
          <w:b/>
          <w:bCs/>
          <w:sz w:val="28"/>
          <w:szCs w:val="28"/>
          <w:lang w:eastAsia="en-GB"/>
        </w:rPr>
      </w:pPr>
      <w:r w:rsidRPr="00A21335">
        <w:rPr>
          <w:rFonts w:ascii="Century Gothic" w:eastAsia="Times New Roman" w:hAnsi="Century Gothic" w:cs="Times New Roman"/>
          <w:b/>
          <w:bCs/>
          <w:sz w:val="28"/>
          <w:szCs w:val="28"/>
          <w:lang w:eastAsia="en-GB"/>
        </w:rPr>
        <w:t>Live Read</w:t>
      </w:r>
      <w:r w:rsidR="00FE5FDA" w:rsidRPr="00A21335">
        <w:rPr>
          <w:rFonts w:ascii="Century Gothic" w:eastAsia="Times New Roman" w:hAnsi="Century Gothic" w:cs="Times New Roman"/>
          <w:b/>
          <w:bCs/>
          <w:sz w:val="28"/>
          <w:szCs w:val="28"/>
          <w:lang w:eastAsia="en-GB"/>
        </w:rPr>
        <w:t xml:space="preserve">: National </w:t>
      </w:r>
      <w:r w:rsidR="000371C5" w:rsidRPr="00A21335">
        <w:rPr>
          <w:rFonts w:ascii="Century Gothic" w:eastAsia="Times New Roman" w:hAnsi="Century Gothic" w:cs="Times New Roman"/>
          <w:b/>
          <w:bCs/>
          <w:sz w:val="28"/>
          <w:szCs w:val="28"/>
          <w:lang w:eastAsia="en-GB"/>
        </w:rPr>
        <w:t xml:space="preserve">DBE </w:t>
      </w:r>
      <w:r w:rsidR="00FE5FDA" w:rsidRPr="00A21335">
        <w:rPr>
          <w:rFonts w:ascii="Century Gothic" w:eastAsia="Times New Roman" w:hAnsi="Century Gothic" w:cs="Times New Roman"/>
          <w:b/>
          <w:bCs/>
          <w:sz w:val="28"/>
          <w:szCs w:val="28"/>
          <w:lang w:eastAsia="en-GB"/>
        </w:rPr>
        <w:t xml:space="preserve">COVID -19 Vaccine </w:t>
      </w:r>
      <w:r w:rsidRPr="00A21335">
        <w:rPr>
          <w:rFonts w:ascii="Century Gothic" w:eastAsia="Times New Roman" w:hAnsi="Century Gothic" w:cs="Times New Roman"/>
          <w:b/>
          <w:bCs/>
          <w:sz w:val="28"/>
          <w:szCs w:val="28"/>
          <w:lang w:eastAsia="en-GB"/>
        </w:rPr>
        <w:t xml:space="preserve">Roll-out </w:t>
      </w:r>
      <w:r w:rsidR="00FE5FDA" w:rsidRPr="00A21335">
        <w:rPr>
          <w:rFonts w:ascii="Century Gothic" w:eastAsia="Times New Roman" w:hAnsi="Century Gothic" w:cs="Times New Roman"/>
          <w:b/>
          <w:bCs/>
          <w:sz w:val="28"/>
          <w:szCs w:val="28"/>
          <w:lang w:eastAsia="en-GB"/>
        </w:rPr>
        <w:t>Program</w:t>
      </w:r>
      <w:r w:rsidR="00565AA2" w:rsidRPr="00A21335">
        <w:rPr>
          <w:rFonts w:ascii="Century Gothic" w:eastAsia="Times New Roman" w:hAnsi="Century Gothic" w:cs="Times New Roman"/>
          <w:b/>
          <w:bCs/>
          <w:sz w:val="28"/>
          <w:szCs w:val="28"/>
          <w:lang w:eastAsia="en-GB"/>
        </w:rPr>
        <w:t xml:space="preserve"> </w:t>
      </w:r>
    </w:p>
    <w:p w14:paraId="75767E37" w14:textId="77777777" w:rsidR="00273583" w:rsidRPr="00EE2D20" w:rsidRDefault="00273583" w:rsidP="00EE2D20">
      <w:pPr>
        <w:spacing w:line="276" w:lineRule="auto"/>
        <w:jc w:val="both"/>
        <w:rPr>
          <w:rFonts w:ascii="Century Gothic" w:hAnsi="Century Gothic" w:cstheme="minorHAnsi"/>
          <w:sz w:val="28"/>
          <w:szCs w:val="28"/>
        </w:rPr>
      </w:pPr>
      <w:r w:rsidRPr="00EE2D20">
        <w:rPr>
          <w:rFonts w:ascii="Century Gothic" w:hAnsi="Century Gothic" w:cstheme="minorHAnsi"/>
          <w:sz w:val="28"/>
          <w:szCs w:val="28"/>
        </w:rPr>
        <w:t>A message from the Department of Basic Education.</w:t>
      </w:r>
    </w:p>
    <w:p w14:paraId="78BDD0DD" w14:textId="77777777" w:rsidR="007B1321" w:rsidRDefault="007B1321" w:rsidP="00EE2D20">
      <w:pPr>
        <w:spacing w:line="276" w:lineRule="auto"/>
        <w:jc w:val="both"/>
        <w:rPr>
          <w:rFonts w:ascii="Century Gothic" w:hAnsi="Century Gothic" w:cstheme="minorHAnsi"/>
          <w:sz w:val="28"/>
          <w:szCs w:val="28"/>
        </w:rPr>
      </w:pPr>
    </w:p>
    <w:p w14:paraId="149FC902" w14:textId="04DEEAE2" w:rsidR="00273583" w:rsidRDefault="00273583" w:rsidP="00EE2D20">
      <w:pPr>
        <w:spacing w:line="276" w:lineRule="auto"/>
        <w:jc w:val="both"/>
        <w:rPr>
          <w:rFonts w:ascii="Century Gothic" w:hAnsi="Century Gothic" w:cstheme="minorHAnsi"/>
          <w:sz w:val="28"/>
          <w:szCs w:val="28"/>
        </w:rPr>
      </w:pPr>
      <w:r w:rsidRPr="00EE2D20">
        <w:rPr>
          <w:rFonts w:ascii="Century Gothic" w:hAnsi="Century Gothic" w:cstheme="minorHAnsi"/>
          <w:sz w:val="28"/>
          <w:szCs w:val="28"/>
        </w:rPr>
        <w:t xml:space="preserve">Are you a teacher </w:t>
      </w:r>
      <w:r w:rsidR="00EE2D20">
        <w:rPr>
          <w:rFonts w:ascii="Century Gothic" w:hAnsi="Century Gothic" w:cstheme="minorHAnsi"/>
          <w:sz w:val="28"/>
          <w:szCs w:val="28"/>
        </w:rPr>
        <w:t>or</w:t>
      </w:r>
      <w:r w:rsidRPr="00EE2D20">
        <w:rPr>
          <w:rFonts w:ascii="Century Gothic" w:hAnsi="Century Gothic" w:cstheme="minorHAnsi"/>
          <w:sz w:val="28"/>
          <w:szCs w:val="28"/>
        </w:rPr>
        <w:t xml:space="preserve"> non-teaching staff employed </w:t>
      </w:r>
      <w:r w:rsidR="007B1321">
        <w:rPr>
          <w:rFonts w:ascii="Century Gothic" w:hAnsi="Century Gothic" w:cstheme="minorHAnsi"/>
          <w:sz w:val="28"/>
          <w:szCs w:val="28"/>
        </w:rPr>
        <w:t xml:space="preserve">in the </w:t>
      </w:r>
      <w:r w:rsidRPr="00EE2D20">
        <w:rPr>
          <w:rFonts w:ascii="Century Gothic" w:hAnsi="Century Gothic" w:cstheme="minorHAnsi"/>
          <w:sz w:val="28"/>
          <w:szCs w:val="28"/>
        </w:rPr>
        <w:t>Basic Education</w:t>
      </w:r>
      <w:r w:rsidR="007B1321">
        <w:rPr>
          <w:rFonts w:ascii="Century Gothic" w:hAnsi="Century Gothic" w:cstheme="minorHAnsi"/>
          <w:sz w:val="28"/>
          <w:szCs w:val="28"/>
        </w:rPr>
        <w:t xml:space="preserve"> sector</w:t>
      </w:r>
      <w:r w:rsidRPr="00EE2D20">
        <w:rPr>
          <w:rFonts w:ascii="Century Gothic" w:hAnsi="Century Gothic" w:cstheme="minorHAnsi"/>
          <w:sz w:val="28"/>
          <w:szCs w:val="28"/>
        </w:rPr>
        <w:t>?</w:t>
      </w:r>
    </w:p>
    <w:p w14:paraId="76E59167" w14:textId="77777777" w:rsidR="007B1321" w:rsidRPr="00EE2D20" w:rsidRDefault="007B1321" w:rsidP="00EE2D20">
      <w:pPr>
        <w:spacing w:line="276" w:lineRule="auto"/>
        <w:jc w:val="both"/>
        <w:rPr>
          <w:rFonts w:ascii="Century Gothic" w:hAnsi="Century Gothic" w:cstheme="minorHAnsi"/>
          <w:sz w:val="28"/>
          <w:szCs w:val="28"/>
        </w:rPr>
      </w:pPr>
    </w:p>
    <w:p w14:paraId="08C3BF23" w14:textId="58E4F3AD" w:rsidR="00273583" w:rsidRDefault="00273583" w:rsidP="00EE2D20">
      <w:pPr>
        <w:spacing w:line="276" w:lineRule="auto"/>
        <w:jc w:val="both"/>
        <w:rPr>
          <w:rFonts w:ascii="Century Gothic" w:hAnsi="Century Gothic" w:cstheme="minorHAnsi"/>
          <w:sz w:val="28"/>
          <w:szCs w:val="28"/>
        </w:rPr>
      </w:pPr>
      <w:r w:rsidRPr="00EE2D20">
        <w:rPr>
          <w:rFonts w:ascii="Century Gothic" w:hAnsi="Century Gothic" w:cstheme="minorHAnsi"/>
          <w:sz w:val="28"/>
          <w:szCs w:val="28"/>
        </w:rPr>
        <w:t xml:space="preserve">You can now </w:t>
      </w:r>
      <w:r w:rsidR="000371C5">
        <w:rPr>
          <w:rFonts w:ascii="Century Gothic" w:hAnsi="Century Gothic" w:cstheme="minorHAnsi"/>
          <w:sz w:val="28"/>
          <w:szCs w:val="28"/>
        </w:rPr>
        <w:t>get</w:t>
      </w:r>
      <w:r w:rsidRPr="00EE2D20">
        <w:rPr>
          <w:rFonts w:ascii="Century Gothic" w:hAnsi="Century Gothic" w:cstheme="minorHAnsi"/>
          <w:sz w:val="28"/>
          <w:szCs w:val="28"/>
        </w:rPr>
        <w:t xml:space="preserve"> vaccinated against </w:t>
      </w:r>
      <w:r w:rsidR="00EE2D20" w:rsidRPr="00EE2D20">
        <w:rPr>
          <w:rFonts w:ascii="Century Gothic" w:hAnsi="Century Gothic" w:cstheme="minorHAnsi"/>
          <w:sz w:val="28"/>
          <w:szCs w:val="28"/>
        </w:rPr>
        <w:t>COVID-19</w:t>
      </w:r>
      <w:r w:rsidR="000371C5">
        <w:rPr>
          <w:rFonts w:ascii="Century Gothic" w:hAnsi="Century Gothic" w:cstheme="minorHAnsi"/>
          <w:sz w:val="28"/>
          <w:szCs w:val="28"/>
        </w:rPr>
        <w:t xml:space="preserve">. All teachers and non-teaching staff on PERSAL have been pre-loaded on to the EVDS system. </w:t>
      </w:r>
      <w:r w:rsidR="007B1321">
        <w:rPr>
          <w:rFonts w:ascii="Century Gothic" w:hAnsi="Century Gothic" w:cstheme="minorHAnsi"/>
          <w:sz w:val="28"/>
          <w:szCs w:val="28"/>
        </w:rPr>
        <w:t xml:space="preserve">If you are not on PERSAL, you can register on EVDS </w:t>
      </w:r>
      <w:r w:rsidR="007B1321" w:rsidRPr="007B1321">
        <w:rPr>
          <w:rFonts w:ascii="Century Gothic" w:hAnsi="Century Gothic" w:cstheme="minorHAnsi"/>
          <w:sz w:val="28"/>
          <w:szCs w:val="28"/>
        </w:rPr>
        <w:t xml:space="preserve">by sending the word </w:t>
      </w:r>
      <w:proofErr w:type="gramStart"/>
      <w:r w:rsidR="007B1321" w:rsidRPr="007B1321">
        <w:rPr>
          <w:rFonts w:ascii="Century Gothic" w:hAnsi="Century Gothic" w:cstheme="minorHAnsi"/>
          <w:sz w:val="28"/>
          <w:szCs w:val="28"/>
        </w:rPr>
        <w:t>“ register</w:t>
      </w:r>
      <w:proofErr w:type="gramEnd"/>
      <w:r w:rsidR="007B1321" w:rsidRPr="007B1321">
        <w:rPr>
          <w:rFonts w:ascii="Century Gothic" w:hAnsi="Century Gothic" w:cstheme="minorHAnsi"/>
          <w:sz w:val="28"/>
          <w:szCs w:val="28"/>
        </w:rPr>
        <w:t>” to 0600123456 on WhatsApp or Dial *134*832#</w:t>
      </w:r>
      <w:r w:rsidR="000371C5">
        <w:rPr>
          <w:rFonts w:ascii="Century Gothic" w:hAnsi="Century Gothic" w:cstheme="minorHAnsi"/>
          <w:sz w:val="28"/>
          <w:szCs w:val="28"/>
        </w:rPr>
        <w:t>.</w:t>
      </w:r>
    </w:p>
    <w:p w14:paraId="68DDB6C1" w14:textId="41A2E211" w:rsidR="007B1321" w:rsidRDefault="007B1321" w:rsidP="002400DB">
      <w:pPr>
        <w:pStyle w:val="NormalWeb"/>
        <w:spacing w:line="276" w:lineRule="auto"/>
        <w:jc w:val="both"/>
        <w:rPr>
          <w:rFonts w:ascii="Century Gothic" w:eastAsiaTheme="minorHAnsi" w:hAnsi="Century Gothic" w:cstheme="minorHAnsi"/>
          <w:sz w:val="28"/>
          <w:szCs w:val="28"/>
          <w:lang w:val="en-ZA" w:eastAsia="en-US"/>
        </w:rPr>
      </w:pPr>
      <w:r>
        <w:rPr>
          <w:rFonts w:ascii="Century Gothic" w:eastAsiaTheme="minorHAnsi" w:hAnsi="Century Gothic" w:cstheme="minorHAnsi"/>
          <w:sz w:val="28"/>
          <w:szCs w:val="28"/>
          <w:lang w:val="en-ZA" w:eastAsia="en-US"/>
        </w:rPr>
        <w:t xml:space="preserve">You are </w:t>
      </w:r>
      <w:r w:rsidRPr="007B1321">
        <w:rPr>
          <w:rFonts w:ascii="Century Gothic" w:eastAsiaTheme="minorHAnsi" w:hAnsi="Century Gothic" w:cstheme="minorHAnsi"/>
          <w:sz w:val="28"/>
          <w:szCs w:val="28"/>
          <w:lang w:val="en-ZA" w:eastAsia="en-US"/>
        </w:rPr>
        <w:t xml:space="preserve">required to take along </w:t>
      </w:r>
      <w:r>
        <w:rPr>
          <w:rFonts w:ascii="Century Gothic" w:eastAsiaTheme="minorHAnsi" w:hAnsi="Century Gothic" w:cstheme="minorHAnsi"/>
          <w:sz w:val="28"/>
          <w:szCs w:val="28"/>
          <w:lang w:val="en-ZA" w:eastAsia="en-US"/>
        </w:rPr>
        <w:t>your</w:t>
      </w:r>
      <w:r w:rsidRPr="007B1321">
        <w:rPr>
          <w:rFonts w:ascii="Century Gothic" w:eastAsiaTheme="minorHAnsi" w:hAnsi="Century Gothic" w:cstheme="minorHAnsi"/>
          <w:sz w:val="28"/>
          <w:szCs w:val="28"/>
          <w:lang w:val="en-ZA" w:eastAsia="en-US"/>
        </w:rPr>
        <w:t xml:space="preserve"> national Identification (ID) as well as their Medical Aid Card (for those on medical aid). </w:t>
      </w:r>
      <w:r>
        <w:rPr>
          <w:rFonts w:ascii="Century Gothic" w:eastAsiaTheme="minorHAnsi" w:hAnsi="Century Gothic" w:cstheme="minorHAnsi"/>
          <w:sz w:val="28"/>
          <w:szCs w:val="28"/>
          <w:lang w:val="en-ZA" w:eastAsia="en-US"/>
        </w:rPr>
        <w:t xml:space="preserve">Vaccination is either covered by your medical aid or </w:t>
      </w:r>
      <w:proofErr w:type="spellStart"/>
      <w:r>
        <w:rPr>
          <w:rFonts w:ascii="Century Gothic" w:eastAsiaTheme="minorHAnsi" w:hAnsi="Century Gothic" w:cstheme="minorHAnsi"/>
          <w:sz w:val="28"/>
          <w:szCs w:val="28"/>
          <w:lang w:val="en-ZA" w:eastAsia="en-US"/>
        </w:rPr>
        <w:t>bt</w:t>
      </w:r>
      <w:proofErr w:type="spellEnd"/>
      <w:r>
        <w:rPr>
          <w:rFonts w:ascii="Century Gothic" w:eastAsiaTheme="minorHAnsi" w:hAnsi="Century Gothic" w:cstheme="minorHAnsi"/>
          <w:sz w:val="28"/>
          <w:szCs w:val="28"/>
          <w:lang w:val="en-ZA" w:eastAsia="en-US"/>
        </w:rPr>
        <w:t xml:space="preserve"> Government for those not on medical aid.</w:t>
      </w:r>
    </w:p>
    <w:p w14:paraId="08950004" w14:textId="77777777" w:rsidR="007B1321" w:rsidRDefault="00086E64" w:rsidP="007B1321">
      <w:pPr>
        <w:pStyle w:val="NormalWeb"/>
        <w:spacing w:line="276" w:lineRule="auto"/>
        <w:jc w:val="both"/>
        <w:rPr>
          <w:rFonts w:ascii="Century Gothic" w:hAnsi="Century Gothic" w:cs="Arial"/>
          <w:b/>
          <w:bCs/>
          <w:sz w:val="28"/>
          <w:szCs w:val="28"/>
        </w:rPr>
      </w:pPr>
      <w:r w:rsidRPr="00EE2D20">
        <w:rPr>
          <w:rFonts w:ascii="Century Gothic" w:hAnsi="Century Gothic" w:cs="Arial"/>
          <w:b/>
          <w:bCs/>
          <w:sz w:val="28"/>
          <w:szCs w:val="28"/>
        </w:rPr>
        <w:t xml:space="preserve">For </w:t>
      </w:r>
      <w:r w:rsidR="002400DB" w:rsidRPr="00EE2D20">
        <w:rPr>
          <w:rFonts w:ascii="Century Gothic" w:hAnsi="Century Gothic" w:cs="Arial"/>
          <w:b/>
          <w:bCs/>
          <w:sz w:val="28"/>
          <w:szCs w:val="28"/>
        </w:rPr>
        <w:t>more information visit:</w:t>
      </w:r>
    </w:p>
    <w:p w14:paraId="2F141E2C" w14:textId="572E486F" w:rsidR="002400DB" w:rsidRDefault="00286B31" w:rsidP="007B1321">
      <w:pPr>
        <w:pStyle w:val="NormalWeb"/>
        <w:spacing w:line="276" w:lineRule="auto"/>
        <w:jc w:val="both"/>
        <w:rPr>
          <w:rFonts w:ascii="Calibri" w:hAnsi="Calibri"/>
          <w:b/>
          <w:bCs/>
          <w:sz w:val="28"/>
          <w:szCs w:val="28"/>
        </w:rPr>
      </w:pPr>
      <w:hyperlink r:id="rId7" w:history="1">
        <w:r w:rsidR="002400DB" w:rsidRPr="00EE2D20">
          <w:rPr>
            <w:rStyle w:val="Hyperlink"/>
            <w:rFonts w:ascii="Calibri" w:hAnsi="Calibri"/>
            <w:b/>
            <w:bCs/>
            <w:sz w:val="28"/>
            <w:szCs w:val="28"/>
          </w:rPr>
          <w:t>www.sacoronavirus.co.za</w:t>
        </w:r>
      </w:hyperlink>
      <w:r w:rsidR="002400DB" w:rsidRPr="00EE2D20">
        <w:rPr>
          <w:rStyle w:val="apple-converted-space"/>
          <w:rFonts w:ascii="Calibri" w:hAnsi="Calibri"/>
          <w:b/>
          <w:bCs/>
          <w:color w:val="000000"/>
          <w:sz w:val="28"/>
          <w:szCs w:val="28"/>
        </w:rPr>
        <w:t> </w:t>
      </w:r>
      <w:r w:rsidR="007B1321">
        <w:rPr>
          <w:rStyle w:val="apple-converted-space"/>
          <w:rFonts w:ascii="Calibri" w:hAnsi="Calibri"/>
          <w:b/>
          <w:bCs/>
          <w:color w:val="000000"/>
          <w:sz w:val="28"/>
          <w:szCs w:val="28"/>
        </w:rPr>
        <w:t xml:space="preserve">or </w:t>
      </w:r>
      <w:r w:rsidR="002400DB" w:rsidRPr="00EE2D20">
        <w:rPr>
          <w:rStyle w:val="apple-converted-space"/>
          <w:rFonts w:ascii="Calibri" w:hAnsi="Calibri"/>
          <w:b/>
          <w:bCs/>
          <w:color w:val="000000"/>
          <w:sz w:val="28"/>
          <w:szCs w:val="28"/>
        </w:rPr>
        <w:t> </w:t>
      </w:r>
      <w:hyperlink r:id="rId8" w:history="1">
        <w:r w:rsidR="007B1321" w:rsidRPr="00154F57">
          <w:rPr>
            <w:rStyle w:val="Hyperlink"/>
            <w:rFonts w:ascii="Calibri" w:hAnsi="Calibri"/>
            <w:b/>
            <w:bCs/>
            <w:sz w:val="28"/>
            <w:szCs w:val="28"/>
          </w:rPr>
          <w:t>www.health.gov.za</w:t>
        </w:r>
      </w:hyperlink>
      <w:r w:rsidR="007B1321">
        <w:rPr>
          <w:rFonts w:ascii="Calibri" w:hAnsi="Calibri"/>
          <w:b/>
          <w:bCs/>
          <w:sz w:val="28"/>
          <w:szCs w:val="28"/>
        </w:rPr>
        <w:t xml:space="preserve"> or </w:t>
      </w:r>
      <w:hyperlink r:id="rId9" w:history="1">
        <w:r w:rsidR="007B1321" w:rsidRPr="00154F57">
          <w:rPr>
            <w:rStyle w:val="Hyperlink"/>
            <w:rFonts w:ascii="Calibri" w:hAnsi="Calibri"/>
            <w:b/>
            <w:bCs/>
            <w:sz w:val="28"/>
            <w:szCs w:val="28"/>
          </w:rPr>
          <w:t>www.nicd.ac.za</w:t>
        </w:r>
      </w:hyperlink>
      <w:r w:rsidR="007B1321">
        <w:rPr>
          <w:rFonts w:ascii="Calibri" w:hAnsi="Calibri"/>
          <w:b/>
          <w:bCs/>
          <w:sz w:val="28"/>
          <w:szCs w:val="28"/>
        </w:rPr>
        <w:t xml:space="preserve"> </w:t>
      </w:r>
    </w:p>
    <w:p w14:paraId="7E07FB3C" w14:textId="18BD2EE7" w:rsidR="002400DB" w:rsidRPr="00EE2D20" w:rsidRDefault="007B1321" w:rsidP="007B1321">
      <w:pPr>
        <w:pStyle w:val="NormalWeb"/>
        <w:spacing w:line="276" w:lineRule="auto"/>
        <w:jc w:val="both"/>
        <w:rPr>
          <w:rFonts w:ascii="Calibri" w:hAnsi="Calibri"/>
          <w:b/>
          <w:bCs/>
          <w:color w:val="000000"/>
          <w:sz w:val="32"/>
          <w:szCs w:val="32"/>
        </w:rPr>
      </w:pPr>
      <w:r>
        <w:rPr>
          <w:rFonts w:ascii="Calibri" w:hAnsi="Calibri"/>
          <w:b/>
          <w:bCs/>
          <w:color w:val="000000"/>
          <w:sz w:val="28"/>
          <w:szCs w:val="28"/>
        </w:rPr>
        <w:t xml:space="preserve">or </w:t>
      </w:r>
      <w:r w:rsidR="002400DB" w:rsidRPr="00EE2D20">
        <w:rPr>
          <w:rFonts w:ascii="Calibri" w:hAnsi="Calibri"/>
          <w:b/>
          <w:bCs/>
          <w:color w:val="000000"/>
          <w:sz w:val="28"/>
          <w:szCs w:val="28"/>
        </w:rPr>
        <w:t xml:space="preserve">call </w:t>
      </w:r>
      <w:r>
        <w:rPr>
          <w:rFonts w:ascii="Calibri" w:hAnsi="Calibri"/>
          <w:b/>
          <w:bCs/>
          <w:color w:val="000000"/>
          <w:sz w:val="28"/>
          <w:szCs w:val="28"/>
        </w:rPr>
        <w:t xml:space="preserve">the COVID-19 </w:t>
      </w:r>
      <w:r w:rsidR="002400DB" w:rsidRPr="00EE2D20">
        <w:rPr>
          <w:rFonts w:ascii="Calibri" w:hAnsi="Calibri"/>
          <w:b/>
          <w:bCs/>
          <w:color w:val="000000"/>
          <w:sz w:val="28"/>
          <w:szCs w:val="28"/>
        </w:rPr>
        <w:t>Hotline</w:t>
      </w:r>
      <w:r>
        <w:rPr>
          <w:rFonts w:ascii="Calibri" w:hAnsi="Calibri"/>
          <w:b/>
          <w:bCs/>
          <w:color w:val="000000"/>
          <w:sz w:val="28"/>
          <w:szCs w:val="28"/>
        </w:rPr>
        <w:t xml:space="preserve"> </w:t>
      </w:r>
      <w:proofErr w:type="gramStart"/>
      <w:r>
        <w:rPr>
          <w:rFonts w:ascii="Calibri" w:hAnsi="Calibri"/>
          <w:b/>
          <w:bCs/>
          <w:color w:val="000000"/>
          <w:sz w:val="28"/>
          <w:szCs w:val="28"/>
        </w:rPr>
        <w:t>on</w:t>
      </w:r>
      <w:r w:rsidR="002400DB" w:rsidRPr="00EE2D20">
        <w:rPr>
          <w:rFonts w:ascii="Calibri" w:hAnsi="Calibri"/>
          <w:b/>
          <w:bCs/>
          <w:color w:val="000000"/>
          <w:sz w:val="28"/>
          <w:szCs w:val="28"/>
        </w:rPr>
        <w:t>:</w:t>
      </w:r>
      <w:proofErr w:type="gramEnd"/>
      <w:r w:rsidR="002400DB" w:rsidRPr="00EE2D20">
        <w:rPr>
          <w:rFonts w:ascii="Calibri" w:hAnsi="Calibri"/>
          <w:b/>
          <w:bCs/>
          <w:color w:val="000000"/>
          <w:sz w:val="28"/>
          <w:szCs w:val="28"/>
        </w:rPr>
        <w:t xml:space="preserve"> 0800 029 999 </w:t>
      </w:r>
    </w:p>
    <w:sectPr w:rsidR="002400DB" w:rsidRPr="00EE2D20" w:rsidSect="003E491E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E3440"/>
    <w:multiLevelType w:val="hybridMultilevel"/>
    <w:tmpl w:val="C9EA8C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2E66B6"/>
    <w:multiLevelType w:val="multilevel"/>
    <w:tmpl w:val="42367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77C"/>
    <w:rsid w:val="000371C5"/>
    <w:rsid w:val="00086E64"/>
    <w:rsid w:val="000A49A0"/>
    <w:rsid w:val="000C5034"/>
    <w:rsid w:val="00141A8B"/>
    <w:rsid w:val="00211971"/>
    <w:rsid w:val="002400DB"/>
    <w:rsid w:val="00273583"/>
    <w:rsid w:val="00286B31"/>
    <w:rsid w:val="00302138"/>
    <w:rsid w:val="003636D3"/>
    <w:rsid w:val="00390744"/>
    <w:rsid w:val="003E491E"/>
    <w:rsid w:val="004A4BBE"/>
    <w:rsid w:val="004A7CC1"/>
    <w:rsid w:val="00517C4A"/>
    <w:rsid w:val="00565AA2"/>
    <w:rsid w:val="00591569"/>
    <w:rsid w:val="00675B9C"/>
    <w:rsid w:val="0075777C"/>
    <w:rsid w:val="00771A45"/>
    <w:rsid w:val="007859A8"/>
    <w:rsid w:val="007B1321"/>
    <w:rsid w:val="00805EDE"/>
    <w:rsid w:val="00A21335"/>
    <w:rsid w:val="00AF4FE3"/>
    <w:rsid w:val="00B37A1E"/>
    <w:rsid w:val="00BC7545"/>
    <w:rsid w:val="00C03FB6"/>
    <w:rsid w:val="00D709E7"/>
    <w:rsid w:val="00DE2050"/>
    <w:rsid w:val="00EE2D20"/>
    <w:rsid w:val="00FE5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AA07E99"/>
  <w15:chartTrackingRefBased/>
  <w15:docId w15:val="{F730C369-8E47-D74D-BF45-0928492A3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Z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5777C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75777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5777C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75777C"/>
    <w:pPr>
      <w:ind w:left="720"/>
      <w:contextualSpacing/>
    </w:pPr>
  </w:style>
  <w:style w:type="table" w:styleId="TableGrid">
    <w:name w:val="Table Grid"/>
    <w:basedOn w:val="TableNormal"/>
    <w:uiPriority w:val="39"/>
    <w:rsid w:val="00771A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2400DB"/>
  </w:style>
  <w:style w:type="character" w:styleId="UnresolvedMention">
    <w:name w:val="Unresolved Mention"/>
    <w:basedOn w:val="DefaultParagraphFont"/>
    <w:uiPriority w:val="99"/>
    <w:semiHidden/>
    <w:unhideWhenUsed/>
    <w:rsid w:val="002400D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371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71C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71C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71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71C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48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46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66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02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406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10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156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5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425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81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631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32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85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1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013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ealth.gov.z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acoronavirus.co.z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nicd.ac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  Maja</dc:creator>
  <cp:keywords/>
  <dc:description/>
  <cp:lastModifiedBy>Claudia Shilumani</cp:lastModifiedBy>
  <cp:revision>2</cp:revision>
  <dcterms:created xsi:type="dcterms:W3CDTF">2021-06-22T18:23:00Z</dcterms:created>
  <dcterms:modified xsi:type="dcterms:W3CDTF">2021-06-22T18:23:00Z</dcterms:modified>
</cp:coreProperties>
</file>